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C3DC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B78A4">
        <w:rPr>
          <w:rFonts w:ascii="Times New Roman" w:hAnsi="Times New Roman" w:cs="Times New Roman"/>
          <w:b/>
          <w:bCs/>
          <w:sz w:val="56"/>
          <w:szCs w:val="56"/>
        </w:rPr>
        <w:t>План работы</w:t>
      </w:r>
    </w:p>
    <w:p w14:paraId="105FA026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56"/>
          <w:szCs w:val="56"/>
        </w:rPr>
      </w:pPr>
      <w:r w:rsidRPr="00FB78A4">
        <w:rPr>
          <w:rFonts w:ascii="Times New Roman" w:hAnsi="Times New Roman" w:cs="Times New Roman"/>
          <w:sz w:val="56"/>
          <w:szCs w:val="56"/>
        </w:rPr>
        <w:t>вокального кружка</w:t>
      </w:r>
    </w:p>
    <w:p w14:paraId="3F8F8162" w14:textId="64C206A7" w:rsidR="00FB78A4" w:rsidRPr="00FB78A4" w:rsidRDefault="00FB78A4" w:rsidP="00FB78A4">
      <w:pPr>
        <w:jc w:val="center"/>
        <w:rPr>
          <w:rFonts w:ascii="Times New Roman" w:hAnsi="Times New Roman" w:cs="Times New Roman"/>
          <w:sz w:val="56"/>
          <w:szCs w:val="56"/>
        </w:rPr>
      </w:pPr>
      <w:r w:rsidRPr="00FB78A4">
        <w:rPr>
          <w:rFonts w:ascii="Times New Roman" w:hAnsi="Times New Roman" w:cs="Times New Roman"/>
          <w:sz w:val="56"/>
          <w:szCs w:val="56"/>
        </w:rPr>
        <w:t xml:space="preserve"> «</w:t>
      </w:r>
      <w:r>
        <w:rPr>
          <w:rFonts w:ascii="Times New Roman" w:hAnsi="Times New Roman" w:cs="Times New Roman"/>
          <w:sz w:val="56"/>
          <w:szCs w:val="56"/>
        </w:rPr>
        <w:t>Ситим</w:t>
      </w:r>
      <w:r w:rsidRPr="00FB78A4">
        <w:rPr>
          <w:rFonts w:ascii="Times New Roman" w:hAnsi="Times New Roman" w:cs="Times New Roman"/>
          <w:sz w:val="56"/>
          <w:szCs w:val="56"/>
        </w:rPr>
        <w:t>»</w:t>
      </w:r>
    </w:p>
    <w:p w14:paraId="7F63738D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56"/>
          <w:szCs w:val="56"/>
        </w:rPr>
      </w:pPr>
      <w:r w:rsidRPr="00FB78A4">
        <w:rPr>
          <w:rFonts w:ascii="Times New Roman" w:hAnsi="Times New Roman" w:cs="Times New Roman"/>
          <w:sz w:val="56"/>
          <w:szCs w:val="56"/>
        </w:rPr>
        <w:t>Этнокультурного центра «Сандал»</w:t>
      </w:r>
    </w:p>
    <w:p w14:paraId="2554D818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2F2CB8A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73729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C0B6B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9ED486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4BEB8D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985604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28B077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06BD58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A92F7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04D7D5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D8F8DE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04B79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EC06DF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D06F67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4EB847" w14:textId="02861900" w:rsidR="00FB78A4" w:rsidRDefault="00FB78A4" w:rsidP="00FB78A4">
      <w:pPr>
        <w:rPr>
          <w:rFonts w:ascii="Times New Roman" w:hAnsi="Times New Roman" w:cs="Times New Roman"/>
          <w:sz w:val="24"/>
          <w:szCs w:val="24"/>
        </w:rPr>
      </w:pPr>
    </w:p>
    <w:p w14:paraId="6D79D0CA" w14:textId="754BD3A3" w:rsidR="00FB78A4" w:rsidRDefault="00FB78A4" w:rsidP="00FB78A4">
      <w:pPr>
        <w:rPr>
          <w:rFonts w:ascii="Times New Roman" w:hAnsi="Times New Roman" w:cs="Times New Roman"/>
          <w:sz w:val="24"/>
          <w:szCs w:val="24"/>
        </w:rPr>
      </w:pPr>
    </w:p>
    <w:p w14:paraId="79030787" w14:textId="0444B4DE" w:rsidR="00FB78A4" w:rsidRDefault="00FB78A4" w:rsidP="00FB78A4">
      <w:pPr>
        <w:rPr>
          <w:rFonts w:ascii="Times New Roman" w:hAnsi="Times New Roman" w:cs="Times New Roman"/>
          <w:sz w:val="24"/>
          <w:szCs w:val="24"/>
        </w:rPr>
      </w:pPr>
    </w:p>
    <w:p w14:paraId="5ADB4EA3" w14:textId="2A64A094" w:rsidR="00FB78A4" w:rsidRDefault="00FB78A4" w:rsidP="00FB78A4">
      <w:pPr>
        <w:rPr>
          <w:rFonts w:ascii="Times New Roman" w:hAnsi="Times New Roman" w:cs="Times New Roman"/>
          <w:sz w:val="24"/>
          <w:szCs w:val="24"/>
        </w:rPr>
      </w:pPr>
    </w:p>
    <w:p w14:paraId="71710DAD" w14:textId="1926A3BB" w:rsidR="00FB78A4" w:rsidRDefault="00FB78A4" w:rsidP="00FB78A4">
      <w:pPr>
        <w:rPr>
          <w:rFonts w:ascii="Times New Roman" w:hAnsi="Times New Roman" w:cs="Times New Roman"/>
          <w:sz w:val="24"/>
          <w:szCs w:val="24"/>
        </w:rPr>
      </w:pPr>
    </w:p>
    <w:p w14:paraId="7A63F666" w14:textId="77777777" w:rsidR="00FB78A4" w:rsidRPr="00FB78A4" w:rsidRDefault="00FB78A4" w:rsidP="00FB78A4">
      <w:pPr>
        <w:rPr>
          <w:rFonts w:ascii="Times New Roman" w:hAnsi="Times New Roman" w:cs="Times New Roman"/>
          <w:sz w:val="24"/>
          <w:szCs w:val="24"/>
        </w:rPr>
      </w:pPr>
    </w:p>
    <w:p w14:paraId="18007149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06A9CD" w14:textId="77777777" w:rsidR="00FB78A4" w:rsidRPr="00FB78A4" w:rsidRDefault="00FB78A4" w:rsidP="00FB78A4">
      <w:pPr>
        <w:rPr>
          <w:rFonts w:ascii="Times New Roman" w:hAnsi="Times New Roman" w:cs="Times New Roman"/>
          <w:sz w:val="24"/>
          <w:szCs w:val="24"/>
        </w:rPr>
      </w:pPr>
    </w:p>
    <w:p w14:paraId="6EAD04B9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8A4">
        <w:rPr>
          <w:rFonts w:ascii="Times New Roman" w:hAnsi="Times New Roman" w:cs="Times New Roman"/>
          <w:sz w:val="24"/>
          <w:szCs w:val="24"/>
        </w:rPr>
        <w:lastRenderedPageBreak/>
        <w:t>1. Организационная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38"/>
        <w:gridCol w:w="2329"/>
        <w:gridCol w:w="2333"/>
      </w:tblGrid>
      <w:tr w:rsidR="00FB78A4" w:rsidRPr="00FB78A4" w14:paraId="528F2C6A" w14:textId="77777777" w:rsidTr="003B4BCF">
        <w:tc>
          <w:tcPr>
            <w:tcW w:w="445" w:type="dxa"/>
          </w:tcPr>
          <w:p w14:paraId="7E9B1295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8" w:type="dxa"/>
          </w:tcPr>
          <w:p w14:paraId="1E24D531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9" w:type="dxa"/>
          </w:tcPr>
          <w:p w14:paraId="06138468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33" w:type="dxa"/>
          </w:tcPr>
          <w:p w14:paraId="35CB47D3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78A4" w:rsidRPr="00FB78A4" w14:paraId="4429798B" w14:textId="77777777" w:rsidTr="003B4BCF">
        <w:tc>
          <w:tcPr>
            <w:tcW w:w="445" w:type="dxa"/>
          </w:tcPr>
          <w:p w14:paraId="59A7B247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14:paraId="116F2A7C" w14:textId="77777777" w:rsidR="00FB78A4" w:rsidRPr="00FB78A4" w:rsidRDefault="00FB78A4" w:rsidP="00FB78A4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коллектива</w:t>
            </w:r>
          </w:p>
        </w:tc>
        <w:tc>
          <w:tcPr>
            <w:tcW w:w="2329" w:type="dxa"/>
          </w:tcPr>
          <w:p w14:paraId="70BD7E9B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3" w:type="dxa"/>
          </w:tcPr>
          <w:p w14:paraId="30AEFCEA" w14:textId="48465AB5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ЭКЦ «Сандал»</w:t>
            </w:r>
          </w:p>
        </w:tc>
      </w:tr>
      <w:tr w:rsidR="00FB78A4" w:rsidRPr="00FB78A4" w14:paraId="79E5C087" w14:textId="77777777" w:rsidTr="003B4BCF">
        <w:tc>
          <w:tcPr>
            <w:tcW w:w="445" w:type="dxa"/>
          </w:tcPr>
          <w:p w14:paraId="0628AFDA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14:paraId="61EEF651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Работа по комплектованию состава</w:t>
            </w:r>
          </w:p>
        </w:tc>
        <w:tc>
          <w:tcPr>
            <w:tcW w:w="2329" w:type="dxa"/>
          </w:tcPr>
          <w:p w14:paraId="276C5D24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3" w:type="dxa"/>
          </w:tcPr>
          <w:p w14:paraId="033DEE25" w14:textId="2C6ED551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ЭКЦ «Сандал»</w:t>
            </w:r>
          </w:p>
        </w:tc>
      </w:tr>
      <w:tr w:rsidR="00FB78A4" w:rsidRPr="00FB78A4" w14:paraId="43530113" w14:textId="77777777" w:rsidTr="003B4BCF">
        <w:tc>
          <w:tcPr>
            <w:tcW w:w="445" w:type="dxa"/>
          </w:tcPr>
          <w:p w14:paraId="7E17F8FF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14:paraId="78B84C70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2329" w:type="dxa"/>
          </w:tcPr>
          <w:p w14:paraId="515963FD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</w:tcPr>
          <w:p w14:paraId="6D5DD220" w14:textId="4589FBB8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ЭКЦ «Сандал»</w:t>
            </w:r>
          </w:p>
        </w:tc>
      </w:tr>
    </w:tbl>
    <w:p w14:paraId="625CFBA9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2F605B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8A4">
        <w:rPr>
          <w:rFonts w:ascii="Times New Roman" w:hAnsi="Times New Roman" w:cs="Times New Roman"/>
          <w:sz w:val="24"/>
          <w:szCs w:val="24"/>
        </w:rPr>
        <w:t>2. Подготовка нового репертуара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7"/>
        <w:gridCol w:w="2653"/>
        <w:gridCol w:w="1543"/>
        <w:gridCol w:w="2440"/>
        <w:gridCol w:w="2268"/>
      </w:tblGrid>
      <w:tr w:rsidR="00FB78A4" w:rsidRPr="00FB78A4" w14:paraId="5C0512AC" w14:textId="77777777" w:rsidTr="003B4BCF">
        <w:tc>
          <w:tcPr>
            <w:tcW w:w="447" w:type="dxa"/>
          </w:tcPr>
          <w:p w14:paraId="4890545B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3" w:type="dxa"/>
          </w:tcPr>
          <w:p w14:paraId="640103F8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543" w:type="dxa"/>
          </w:tcPr>
          <w:p w14:paraId="160223ED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440" w:type="dxa"/>
          </w:tcPr>
          <w:p w14:paraId="6B2904FA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2268" w:type="dxa"/>
          </w:tcPr>
          <w:p w14:paraId="1FB0C868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FB78A4" w:rsidRPr="00FB78A4" w14:paraId="09C4FC95" w14:textId="77777777" w:rsidTr="003B4BCF">
        <w:tc>
          <w:tcPr>
            <w:tcW w:w="447" w:type="dxa"/>
          </w:tcPr>
          <w:p w14:paraId="49AA48F8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14:paraId="24BE2EEF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«Эйигим торообут мин дойдум»</w:t>
            </w:r>
          </w:p>
        </w:tc>
        <w:tc>
          <w:tcPr>
            <w:tcW w:w="1543" w:type="dxa"/>
          </w:tcPr>
          <w:p w14:paraId="2F1B3C53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40" w:type="dxa"/>
          </w:tcPr>
          <w:p w14:paraId="42E60A27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E205762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FB78A4" w:rsidRPr="00FB78A4" w14:paraId="0145151D" w14:textId="77777777" w:rsidTr="003B4BCF">
        <w:tc>
          <w:tcPr>
            <w:tcW w:w="447" w:type="dxa"/>
          </w:tcPr>
          <w:p w14:paraId="651A9986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14:paraId="488088C3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«Тонно туруом дойдубар»</w:t>
            </w:r>
          </w:p>
        </w:tc>
        <w:tc>
          <w:tcPr>
            <w:tcW w:w="1543" w:type="dxa"/>
          </w:tcPr>
          <w:p w14:paraId="060B8DF0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0" w:type="dxa"/>
          </w:tcPr>
          <w:p w14:paraId="0450F5A6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0ECA365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FB78A4" w:rsidRPr="00FB78A4" w14:paraId="70CEC0EA" w14:textId="77777777" w:rsidTr="003B4BCF">
        <w:tc>
          <w:tcPr>
            <w:tcW w:w="447" w:type="dxa"/>
          </w:tcPr>
          <w:p w14:paraId="5247AE95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14:paraId="23017B0D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«До5орбор»</w:t>
            </w:r>
          </w:p>
        </w:tc>
        <w:tc>
          <w:tcPr>
            <w:tcW w:w="1543" w:type="dxa"/>
          </w:tcPr>
          <w:p w14:paraId="0ADA5667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0" w:type="dxa"/>
          </w:tcPr>
          <w:p w14:paraId="75315521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09BB72C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FB78A4" w:rsidRPr="00FB78A4" w14:paraId="3D544D51" w14:textId="77777777" w:rsidTr="003B4BCF">
        <w:tc>
          <w:tcPr>
            <w:tcW w:w="447" w:type="dxa"/>
          </w:tcPr>
          <w:p w14:paraId="46CBB81C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</w:tcPr>
          <w:p w14:paraId="1062ED28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«Сана дьыл»</w:t>
            </w:r>
          </w:p>
        </w:tc>
        <w:tc>
          <w:tcPr>
            <w:tcW w:w="1543" w:type="dxa"/>
          </w:tcPr>
          <w:p w14:paraId="3E30C8FC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</w:tcPr>
          <w:p w14:paraId="709B40E3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F154066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FB78A4" w:rsidRPr="00FB78A4" w14:paraId="1F0E7413" w14:textId="77777777" w:rsidTr="003B4BCF">
        <w:tc>
          <w:tcPr>
            <w:tcW w:w="447" w:type="dxa"/>
          </w:tcPr>
          <w:p w14:paraId="6626E21B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</w:tcPr>
          <w:p w14:paraId="7CBD2329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«Синий - иней»</w:t>
            </w:r>
          </w:p>
        </w:tc>
        <w:tc>
          <w:tcPr>
            <w:tcW w:w="1543" w:type="dxa"/>
          </w:tcPr>
          <w:p w14:paraId="7EFAD7AC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0" w:type="dxa"/>
          </w:tcPr>
          <w:p w14:paraId="7830E462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6B66A08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FB78A4" w:rsidRPr="00FB78A4" w14:paraId="3C99F1E9" w14:textId="77777777" w:rsidTr="003B4BCF">
        <w:tc>
          <w:tcPr>
            <w:tcW w:w="447" w:type="dxa"/>
          </w:tcPr>
          <w:p w14:paraId="0887B51A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14:paraId="593B62C3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«Уолаттарыам»</w:t>
            </w:r>
          </w:p>
        </w:tc>
        <w:tc>
          <w:tcPr>
            <w:tcW w:w="1543" w:type="dxa"/>
          </w:tcPr>
          <w:p w14:paraId="5648B525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0" w:type="dxa"/>
          </w:tcPr>
          <w:p w14:paraId="3E5A3245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5475523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FB78A4" w:rsidRPr="00FB78A4" w14:paraId="796D878F" w14:textId="77777777" w:rsidTr="003B4BCF">
        <w:tc>
          <w:tcPr>
            <w:tcW w:w="447" w:type="dxa"/>
          </w:tcPr>
          <w:p w14:paraId="78E25B72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dxa"/>
          </w:tcPr>
          <w:p w14:paraId="1EDB2285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«Саха далбар хотуна»</w:t>
            </w:r>
          </w:p>
        </w:tc>
        <w:tc>
          <w:tcPr>
            <w:tcW w:w="1543" w:type="dxa"/>
          </w:tcPr>
          <w:p w14:paraId="57C816C4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0" w:type="dxa"/>
          </w:tcPr>
          <w:p w14:paraId="321E3DDD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D3806E6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FB78A4" w:rsidRPr="00FB78A4" w14:paraId="0A88EB69" w14:textId="77777777" w:rsidTr="003B4BCF">
        <w:tc>
          <w:tcPr>
            <w:tcW w:w="447" w:type="dxa"/>
          </w:tcPr>
          <w:p w14:paraId="79F66943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3" w:type="dxa"/>
          </w:tcPr>
          <w:p w14:paraId="7D313A54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«Тулуй саллат тулуй»</w:t>
            </w:r>
          </w:p>
        </w:tc>
        <w:tc>
          <w:tcPr>
            <w:tcW w:w="1543" w:type="dxa"/>
          </w:tcPr>
          <w:p w14:paraId="6497A69E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0" w:type="dxa"/>
          </w:tcPr>
          <w:p w14:paraId="28DFF037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20F2847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FB78A4" w:rsidRPr="00FB78A4" w14:paraId="46937F02" w14:textId="77777777" w:rsidTr="003B4BCF">
        <w:tc>
          <w:tcPr>
            <w:tcW w:w="447" w:type="dxa"/>
          </w:tcPr>
          <w:p w14:paraId="41BBD6CA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3" w:type="dxa"/>
          </w:tcPr>
          <w:p w14:paraId="5E2BCD56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«Алаадьы сыта»</w:t>
            </w:r>
          </w:p>
        </w:tc>
        <w:tc>
          <w:tcPr>
            <w:tcW w:w="1543" w:type="dxa"/>
          </w:tcPr>
          <w:p w14:paraId="517140CC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40" w:type="dxa"/>
          </w:tcPr>
          <w:p w14:paraId="00CFA2D0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8A5AABA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</w:tbl>
    <w:p w14:paraId="237C4213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F9E47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8A4">
        <w:rPr>
          <w:rFonts w:ascii="Times New Roman" w:hAnsi="Times New Roman" w:cs="Times New Roman"/>
          <w:sz w:val="24"/>
          <w:szCs w:val="24"/>
        </w:rPr>
        <w:t>3. Учебная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791"/>
        <w:gridCol w:w="3109"/>
      </w:tblGrid>
      <w:tr w:rsidR="00FB78A4" w:rsidRPr="00FB78A4" w14:paraId="7554D37D" w14:textId="77777777" w:rsidTr="003B4BCF">
        <w:tc>
          <w:tcPr>
            <w:tcW w:w="421" w:type="dxa"/>
          </w:tcPr>
          <w:p w14:paraId="1967FFA8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9" w:type="dxa"/>
          </w:tcPr>
          <w:p w14:paraId="45C79F3B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3115" w:type="dxa"/>
          </w:tcPr>
          <w:p w14:paraId="1634740D" w14:textId="77777777" w:rsidR="00FB78A4" w:rsidRPr="00FB78A4" w:rsidRDefault="00FB78A4" w:rsidP="00FB78A4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ab/>
              <w:t>Форма занятий</w:t>
            </w:r>
          </w:p>
        </w:tc>
      </w:tr>
      <w:tr w:rsidR="00FB78A4" w:rsidRPr="00FB78A4" w14:paraId="423D0CDF" w14:textId="77777777" w:rsidTr="003B4BCF">
        <w:tc>
          <w:tcPr>
            <w:tcW w:w="421" w:type="dxa"/>
          </w:tcPr>
          <w:p w14:paraId="52424829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14:paraId="53D74082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Работа над унисоном</w:t>
            </w:r>
          </w:p>
        </w:tc>
        <w:tc>
          <w:tcPr>
            <w:tcW w:w="3115" w:type="dxa"/>
          </w:tcPr>
          <w:p w14:paraId="03D29F7C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FB78A4" w:rsidRPr="00FB78A4" w14:paraId="7EDCC5BC" w14:textId="77777777" w:rsidTr="003B4BCF">
        <w:tc>
          <w:tcPr>
            <w:tcW w:w="421" w:type="dxa"/>
          </w:tcPr>
          <w:p w14:paraId="3B23A306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14:paraId="6131F91D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Работа над дыханием, дикцией</w:t>
            </w:r>
          </w:p>
        </w:tc>
        <w:tc>
          <w:tcPr>
            <w:tcW w:w="3115" w:type="dxa"/>
          </w:tcPr>
          <w:p w14:paraId="552EC8DE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  <w:tr w:rsidR="00FB78A4" w:rsidRPr="00FB78A4" w14:paraId="0A491BEF" w14:textId="77777777" w:rsidTr="003B4BCF">
        <w:tc>
          <w:tcPr>
            <w:tcW w:w="421" w:type="dxa"/>
          </w:tcPr>
          <w:p w14:paraId="769ABC5F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14:paraId="29398B1D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Работа над певческой опорой</w:t>
            </w:r>
          </w:p>
        </w:tc>
        <w:tc>
          <w:tcPr>
            <w:tcW w:w="3115" w:type="dxa"/>
          </w:tcPr>
          <w:p w14:paraId="1F9AA217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</w:tc>
      </w:tr>
    </w:tbl>
    <w:p w14:paraId="31C14F8E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5C91C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8A4">
        <w:rPr>
          <w:rFonts w:ascii="Times New Roman" w:hAnsi="Times New Roman" w:cs="Times New Roman"/>
          <w:sz w:val="24"/>
          <w:szCs w:val="24"/>
        </w:rPr>
        <w:t>4. Воспитательная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36"/>
        <w:gridCol w:w="2333"/>
        <w:gridCol w:w="2331"/>
      </w:tblGrid>
      <w:tr w:rsidR="00FB78A4" w:rsidRPr="00FB78A4" w14:paraId="345912EA" w14:textId="77777777" w:rsidTr="003B4BCF">
        <w:tc>
          <w:tcPr>
            <w:tcW w:w="445" w:type="dxa"/>
          </w:tcPr>
          <w:p w14:paraId="3ED11ECC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6" w:type="dxa"/>
          </w:tcPr>
          <w:p w14:paraId="779759F6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Тема и форма занятий</w:t>
            </w:r>
          </w:p>
        </w:tc>
        <w:tc>
          <w:tcPr>
            <w:tcW w:w="2333" w:type="dxa"/>
          </w:tcPr>
          <w:p w14:paraId="04633B1E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1" w:type="dxa"/>
          </w:tcPr>
          <w:p w14:paraId="6DDF8E0A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B78A4" w:rsidRPr="00FB78A4" w14:paraId="4A48C41F" w14:textId="77777777" w:rsidTr="003B4BCF">
        <w:tc>
          <w:tcPr>
            <w:tcW w:w="445" w:type="dxa"/>
          </w:tcPr>
          <w:p w14:paraId="58376975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14:paraId="60D58E29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Беседа «Культура поведения на сцене»</w:t>
            </w:r>
          </w:p>
        </w:tc>
        <w:tc>
          <w:tcPr>
            <w:tcW w:w="2333" w:type="dxa"/>
          </w:tcPr>
          <w:p w14:paraId="68176D04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Работники ЭКЦ «Сандал»</w:t>
            </w:r>
          </w:p>
        </w:tc>
        <w:tc>
          <w:tcPr>
            <w:tcW w:w="2331" w:type="dxa"/>
          </w:tcPr>
          <w:p w14:paraId="65BE22C5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ЭКЦ «Сандал»</w:t>
            </w:r>
          </w:p>
        </w:tc>
      </w:tr>
      <w:tr w:rsidR="00FB78A4" w:rsidRPr="00FB78A4" w14:paraId="7730F97C" w14:textId="77777777" w:rsidTr="003B4BCF">
        <w:tc>
          <w:tcPr>
            <w:tcW w:w="445" w:type="dxa"/>
          </w:tcPr>
          <w:p w14:paraId="6498A9F5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14:paraId="4FBD0DE5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проведённых концертов</w:t>
            </w:r>
          </w:p>
        </w:tc>
        <w:tc>
          <w:tcPr>
            <w:tcW w:w="2333" w:type="dxa"/>
          </w:tcPr>
          <w:p w14:paraId="5D24D25E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Работники ЭКЦ «Сандал»</w:t>
            </w:r>
          </w:p>
        </w:tc>
        <w:tc>
          <w:tcPr>
            <w:tcW w:w="2331" w:type="dxa"/>
          </w:tcPr>
          <w:p w14:paraId="68A759E8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ЭКЦ «Сандал»</w:t>
            </w:r>
          </w:p>
        </w:tc>
      </w:tr>
    </w:tbl>
    <w:p w14:paraId="2CE012F1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437BFF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8A4">
        <w:rPr>
          <w:rFonts w:ascii="Times New Roman" w:hAnsi="Times New Roman" w:cs="Times New Roman"/>
          <w:sz w:val="24"/>
          <w:szCs w:val="24"/>
        </w:rPr>
        <w:t>5. Концертная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37"/>
        <w:gridCol w:w="2330"/>
        <w:gridCol w:w="2333"/>
      </w:tblGrid>
      <w:tr w:rsidR="00FB78A4" w:rsidRPr="00FB78A4" w14:paraId="77155D51" w14:textId="77777777" w:rsidTr="003B4BCF">
        <w:tc>
          <w:tcPr>
            <w:tcW w:w="445" w:type="dxa"/>
          </w:tcPr>
          <w:p w14:paraId="56F8B44F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7" w:type="dxa"/>
          </w:tcPr>
          <w:p w14:paraId="1E2A3044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0" w:type="dxa"/>
          </w:tcPr>
          <w:p w14:paraId="538A53F4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333" w:type="dxa"/>
          </w:tcPr>
          <w:p w14:paraId="7CC39AC4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78A4" w:rsidRPr="00FB78A4" w14:paraId="6C1B1CEC" w14:textId="77777777" w:rsidTr="003B4BCF">
        <w:tc>
          <w:tcPr>
            <w:tcW w:w="445" w:type="dxa"/>
          </w:tcPr>
          <w:p w14:paraId="09A9E00B" w14:textId="77777777" w:rsidR="00FB78A4" w:rsidRPr="00FB78A4" w:rsidRDefault="00FB78A4" w:rsidP="00FB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14:paraId="5504C3F6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Концертные и театрализованные программы в МБУ ЭКЦ «Сандал»</w:t>
            </w:r>
          </w:p>
        </w:tc>
        <w:tc>
          <w:tcPr>
            <w:tcW w:w="2330" w:type="dxa"/>
          </w:tcPr>
          <w:p w14:paraId="32DE9686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0416A93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ЭКЦ «Сандал»</w:t>
            </w:r>
          </w:p>
        </w:tc>
        <w:tc>
          <w:tcPr>
            <w:tcW w:w="2333" w:type="dxa"/>
          </w:tcPr>
          <w:p w14:paraId="53653124" w14:textId="77777777" w:rsidR="00FB78A4" w:rsidRPr="00FB78A4" w:rsidRDefault="00FB78A4" w:rsidP="00FB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A4">
              <w:rPr>
                <w:rFonts w:ascii="Times New Roman" w:hAnsi="Times New Roman" w:cs="Times New Roman"/>
                <w:sz w:val="24"/>
                <w:szCs w:val="24"/>
              </w:rPr>
              <w:t>Работники ЭКЦ «Сандал»</w:t>
            </w:r>
          </w:p>
        </w:tc>
      </w:tr>
    </w:tbl>
    <w:p w14:paraId="67318AAF" w14:textId="77777777" w:rsidR="00FB78A4" w:rsidRPr="00FB78A4" w:rsidRDefault="00FB78A4" w:rsidP="00FB7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CF1640" w14:textId="77777777" w:rsidR="00DA46DE" w:rsidRDefault="00DA46DE"/>
    <w:sectPr w:rsidR="00DA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E"/>
    <w:rsid w:val="0094301E"/>
    <w:rsid w:val="00DA46DE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8E6B"/>
  <w15:chartTrackingRefBased/>
  <w15:docId w15:val="{3058803D-75BF-4F39-90AE-BFF0221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</dc:creator>
  <cp:keywords/>
  <dc:description/>
  <cp:lastModifiedBy>КСЦ</cp:lastModifiedBy>
  <cp:revision>2</cp:revision>
  <dcterms:created xsi:type="dcterms:W3CDTF">2024-09-10T03:56:00Z</dcterms:created>
  <dcterms:modified xsi:type="dcterms:W3CDTF">2024-09-10T03:58:00Z</dcterms:modified>
</cp:coreProperties>
</file>